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14" w:rsidRDefault="005E3C14" w:rsidP="005E3C14">
      <w:pPr>
        <w:jc w:val="center"/>
      </w:pPr>
      <w:r>
        <w:rPr>
          <w:rFonts w:hint="eastAsia"/>
        </w:rPr>
        <w:t>ＮＰＯ法人の保証取扱いについて</w:t>
      </w:r>
    </w:p>
    <w:p w:rsidR="005E3C14" w:rsidRDefault="005E3C14" w:rsidP="00F9768B"/>
    <w:p w:rsidR="005E3C14" w:rsidRDefault="005E3C14" w:rsidP="00F9768B">
      <w:pPr>
        <w:rPr>
          <w:rFonts w:hint="eastAsia"/>
        </w:rPr>
      </w:pPr>
      <w:bookmarkStart w:id="0" w:name="_GoBack"/>
      <w:bookmarkEnd w:id="0"/>
    </w:p>
    <w:p w:rsidR="00F9768B" w:rsidRDefault="00F9768B" w:rsidP="00F9768B">
      <w:r>
        <w:rPr>
          <w:rFonts w:hint="eastAsia"/>
        </w:rPr>
        <w:t>１．対象</w:t>
      </w:r>
    </w:p>
    <w:p w:rsidR="00F9768B" w:rsidRDefault="00F9768B" w:rsidP="00895164">
      <w:pPr>
        <w:ind w:firstLineChars="202" w:firstLine="424"/>
      </w:pPr>
      <w:r>
        <w:rPr>
          <w:rFonts w:hint="eastAsia"/>
        </w:rPr>
        <w:t>次の規模要件を満たすＮＰＯ法人</w:t>
      </w:r>
      <w:r w:rsidR="00864570">
        <w:rPr>
          <w:rFonts w:hint="eastAsia"/>
        </w:rPr>
        <w:t>。</w:t>
      </w:r>
    </w:p>
    <w:p w:rsidR="00F9768B" w:rsidRDefault="00F9768B" w:rsidP="00895164">
      <w:pPr>
        <w:ind w:firstLineChars="202" w:firstLine="424"/>
      </w:pPr>
      <w:r>
        <w:rPr>
          <w:rFonts w:hint="eastAsia"/>
        </w:rPr>
        <w:t>（１）従業員（雇用契約関係が無いボランティア等は従業員に含まれません）</w:t>
      </w:r>
    </w:p>
    <w:bookmarkStart w:id="1" w:name="_MON_1504089035"/>
    <w:bookmarkEnd w:id="1"/>
    <w:p w:rsidR="00F9768B" w:rsidRDefault="00F9768B" w:rsidP="00895164">
      <w:pPr>
        <w:ind w:firstLineChars="472" w:firstLine="991"/>
      </w:pPr>
      <w:r>
        <w:object w:dxaOrig="3722" w:dyaOrig="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37.5pt" o:ole="">
            <v:imagedata r:id="rId6" o:title=""/>
          </v:shape>
          <o:OLEObject Type="Embed" ProgID="Excel.Sheet.12" ShapeID="_x0000_i1025" DrawAspect="Content" ObjectID="_1505114202" r:id="rId7"/>
        </w:object>
      </w:r>
    </w:p>
    <w:p w:rsidR="00F9768B" w:rsidRDefault="00F9768B" w:rsidP="00895164">
      <w:pPr>
        <w:ind w:firstLineChars="202" w:firstLine="424"/>
      </w:pPr>
      <w:r>
        <w:rPr>
          <w:rFonts w:hint="eastAsia"/>
        </w:rPr>
        <w:t>（２）資本金</w:t>
      </w:r>
    </w:p>
    <w:p w:rsidR="00F9768B" w:rsidRDefault="00F9768B" w:rsidP="00895164">
      <w:pPr>
        <w:ind w:firstLineChars="472" w:firstLine="991"/>
      </w:pPr>
      <w:r>
        <w:rPr>
          <w:rFonts w:hint="eastAsia"/>
        </w:rPr>
        <w:t>規模要件無し（ＮＰＯ法人には資本金の概念はありません）</w:t>
      </w:r>
    </w:p>
    <w:p w:rsidR="00895164" w:rsidRDefault="00895164" w:rsidP="00895164">
      <w:pPr>
        <w:ind w:firstLineChars="202" w:firstLine="424"/>
      </w:pPr>
      <w:r>
        <w:rPr>
          <w:rFonts w:hint="eastAsia"/>
        </w:rPr>
        <w:t>（３）業種</w:t>
      </w:r>
    </w:p>
    <w:p w:rsidR="00895164" w:rsidRDefault="00895164" w:rsidP="00895164">
      <w:pPr>
        <w:ind w:firstLineChars="472" w:firstLine="991"/>
      </w:pPr>
      <w:r>
        <w:rPr>
          <w:rFonts w:hint="eastAsia"/>
        </w:rPr>
        <w:t>通常の中小企業者と同じです。</w:t>
      </w:r>
    </w:p>
    <w:p w:rsidR="00AC51DF" w:rsidRDefault="00AC51DF" w:rsidP="00F9768B"/>
    <w:p w:rsidR="00AC51DF" w:rsidRDefault="00AC51DF" w:rsidP="00F9768B">
      <w:r>
        <w:rPr>
          <w:rFonts w:hint="eastAsia"/>
        </w:rPr>
        <w:t>２．利用できる保証制度</w:t>
      </w:r>
    </w:p>
    <w:p w:rsidR="00AC51DF" w:rsidRDefault="00AC51DF" w:rsidP="00895164">
      <w:pPr>
        <w:ind w:leftChars="135" w:left="283" w:firstLineChars="66" w:firstLine="139"/>
      </w:pPr>
      <w:r>
        <w:rPr>
          <w:rFonts w:hint="eastAsia"/>
        </w:rPr>
        <w:t>自治体制度も含めて、原則として全ての保証制度が利用可能ですが、</w:t>
      </w:r>
      <w:r w:rsidR="005A5F2D">
        <w:rPr>
          <w:rFonts w:hint="eastAsia"/>
        </w:rPr>
        <w:t>小口零細企業保証、創業関連保証等、</w:t>
      </w:r>
      <w:r>
        <w:rPr>
          <w:rFonts w:hint="eastAsia"/>
        </w:rPr>
        <w:t>保証制度の根拠法等の関係で利用できない制度もあります。</w:t>
      </w:r>
    </w:p>
    <w:p w:rsidR="00AC51DF" w:rsidRDefault="00AC51DF" w:rsidP="00F9768B"/>
    <w:p w:rsidR="00AC51DF" w:rsidRDefault="00AC51DF" w:rsidP="00F9768B">
      <w:r>
        <w:rPr>
          <w:rFonts w:hint="eastAsia"/>
        </w:rPr>
        <w:t>３．責任共有の対象</w:t>
      </w:r>
    </w:p>
    <w:p w:rsidR="00EB4D93" w:rsidRPr="00EB4D93" w:rsidRDefault="00AC51DF" w:rsidP="00895164">
      <w:pPr>
        <w:ind w:leftChars="135" w:left="283" w:firstLineChars="66" w:firstLine="139"/>
      </w:pPr>
      <w:r>
        <w:rPr>
          <w:rFonts w:hint="eastAsia"/>
        </w:rPr>
        <w:t>自治体制度も含めて、原則として全ての保証が責任共有の対象となります。（セーフティネット保証１～６号の場合は責任共有対象外となります。）</w:t>
      </w:r>
    </w:p>
    <w:p w:rsidR="00AC51DF" w:rsidRDefault="00AC51DF" w:rsidP="00F9768B"/>
    <w:p w:rsidR="00AC51DF" w:rsidRDefault="00AC51DF" w:rsidP="00F9768B">
      <w:r>
        <w:rPr>
          <w:rFonts w:hint="eastAsia"/>
        </w:rPr>
        <w:t>４．保証申込時の必要添付書類</w:t>
      </w:r>
    </w:p>
    <w:p w:rsidR="00AC51DF" w:rsidRDefault="00AC51DF" w:rsidP="00895164">
      <w:pPr>
        <w:ind w:firstLineChars="202" w:firstLine="424"/>
      </w:pPr>
      <w:r>
        <w:rPr>
          <w:rFonts w:hint="eastAsia"/>
        </w:rPr>
        <w:t>通常の中小企業者の場合に加えて、事業報告書等の添付</w:t>
      </w:r>
      <w:r w:rsidR="00864570">
        <w:rPr>
          <w:rFonts w:hint="eastAsia"/>
        </w:rPr>
        <w:t>が必要となります。</w:t>
      </w:r>
    </w:p>
    <w:bookmarkStart w:id="2" w:name="_MON_1504090589"/>
    <w:bookmarkEnd w:id="2"/>
    <w:p w:rsidR="00AC51DF" w:rsidRDefault="00E02E6A" w:rsidP="00895164">
      <w:pPr>
        <w:ind w:firstLineChars="202" w:firstLine="424"/>
      </w:pPr>
      <w:r>
        <w:object w:dxaOrig="6790" w:dyaOrig="1245">
          <v:shape id="_x0000_i1026" type="#_x0000_t75" style="width:339.75pt;height:62.25pt" o:ole="">
            <v:imagedata r:id="rId8" o:title=""/>
          </v:shape>
          <o:OLEObject Type="Embed" ProgID="Excel.Sheet.12" ShapeID="_x0000_i1026" DrawAspect="Content" ObjectID="_1505114203" r:id="rId9"/>
        </w:object>
      </w:r>
    </w:p>
    <w:sectPr w:rsidR="00AC51DF" w:rsidSect="005E3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12" w:rsidRDefault="001D1A12" w:rsidP="00434706">
      <w:r>
        <w:separator/>
      </w:r>
    </w:p>
  </w:endnote>
  <w:endnote w:type="continuationSeparator" w:id="0">
    <w:p w:rsidR="001D1A12" w:rsidRDefault="001D1A12" w:rsidP="0043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12" w:rsidRDefault="001D1A12" w:rsidP="00434706">
      <w:r>
        <w:separator/>
      </w:r>
    </w:p>
  </w:footnote>
  <w:footnote w:type="continuationSeparator" w:id="0">
    <w:p w:rsidR="001D1A12" w:rsidRDefault="001D1A12" w:rsidP="0043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B49"/>
    <w:rsid w:val="000116D0"/>
    <w:rsid w:val="00040D46"/>
    <w:rsid w:val="0005325F"/>
    <w:rsid w:val="000B53B9"/>
    <w:rsid w:val="000C5E7C"/>
    <w:rsid w:val="00123DE9"/>
    <w:rsid w:val="00160CF0"/>
    <w:rsid w:val="001842C6"/>
    <w:rsid w:val="001902B0"/>
    <w:rsid w:val="00194F71"/>
    <w:rsid w:val="001A374F"/>
    <w:rsid w:val="001D1A12"/>
    <w:rsid w:val="001F277F"/>
    <w:rsid w:val="00235AC3"/>
    <w:rsid w:val="00260387"/>
    <w:rsid w:val="00265166"/>
    <w:rsid w:val="002C1FAA"/>
    <w:rsid w:val="002E4BF5"/>
    <w:rsid w:val="0034505A"/>
    <w:rsid w:val="0036690D"/>
    <w:rsid w:val="00375135"/>
    <w:rsid w:val="00384F79"/>
    <w:rsid w:val="003E0DA7"/>
    <w:rsid w:val="00421C16"/>
    <w:rsid w:val="00434706"/>
    <w:rsid w:val="004414C0"/>
    <w:rsid w:val="00484AC4"/>
    <w:rsid w:val="004C23AD"/>
    <w:rsid w:val="004D7826"/>
    <w:rsid w:val="005A12C3"/>
    <w:rsid w:val="005A2AE4"/>
    <w:rsid w:val="005A342F"/>
    <w:rsid w:val="005A5F2D"/>
    <w:rsid w:val="005D36AF"/>
    <w:rsid w:val="005E3C14"/>
    <w:rsid w:val="005E7823"/>
    <w:rsid w:val="00601B4D"/>
    <w:rsid w:val="0060553B"/>
    <w:rsid w:val="00625946"/>
    <w:rsid w:val="00641CFC"/>
    <w:rsid w:val="006A1459"/>
    <w:rsid w:val="006B6992"/>
    <w:rsid w:val="006C09E8"/>
    <w:rsid w:val="007346DB"/>
    <w:rsid w:val="007531BB"/>
    <w:rsid w:val="00777764"/>
    <w:rsid w:val="00777B49"/>
    <w:rsid w:val="007D0C8C"/>
    <w:rsid w:val="007F715B"/>
    <w:rsid w:val="008077AA"/>
    <w:rsid w:val="00837353"/>
    <w:rsid w:val="00841E10"/>
    <w:rsid w:val="008449AE"/>
    <w:rsid w:val="00864570"/>
    <w:rsid w:val="00895164"/>
    <w:rsid w:val="00961F27"/>
    <w:rsid w:val="0096665A"/>
    <w:rsid w:val="009A6D4A"/>
    <w:rsid w:val="00AC51DF"/>
    <w:rsid w:val="00AD705B"/>
    <w:rsid w:val="00B42C66"/>
    <w:rsid w:val="00B45AE3"/>
    <w:rsid w:val="00B71905"/>
    <w:rsid w:val="00BE74B2"/>
    <w:rsid w:val="00C1546A"/>
    <w:rsid w:val="00C310C6"/>
    <w:rsid w:val="00C44287"/>
    <w:rsid w:val="00CE5031"/>
    <w:rsid w:val="00D06680"/>
    <w:rsid w:val="00D13E3C"/>
    <w:rsid w:val="00D2681A"/>
    <w:rsid w:val="00E02E6A"/>
    <w:rsid w:val="00E248C0"/>
    <w:rsid w:val="00E80F62"/>
    <w:rsid w:val="00EB4D93"/>
    <w:rsid w:val="00EF2856"/>
    <w:rsid w:val="00EF3E1D"/>
    <w:rsid w:val="00F62EDA"/>
    <w:rsid w:val="00F73F0C"/>
    <w:rsid w:val="00F90E10"/>
    <w:rsid w:val="00F9768B"/>
    <w:rsid w:val="00FB635C"/>
    <w:rsid w:val="00FB649C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CB94D0-F5B7-4DA5-95A0-6A7CA251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49"/>
    <w:pPr>
      <w:widowControl w:val="0"/>
      <w:jc w:val="both"/>
    </w:pPr>
    <w:rPr>
      <w:rFonts w:ascii="Century" w:eastAsia="ＭＳ 明朝" w:hAnsi="Century" w:cs="Times New Roman"/>
      <w:szCs w:val="24"/>
      <w:lang w:val="is-IS" w:bidi="sy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77B49"/>
    <w:rPr>
      <w:sz w:val="28"/>
      <w:lang w:val="en-US" w:bidi="ar-SA"/>
    </w:rPr>
  </w:style>
  <w:style w:type="character" w:customStyle="1" w:styleId="a4">
    <w:name w:val="挨拶文 (文字)"/>
    <w:basedOn w:val="a0"/>
    <w:link w:val="a3"/>
    <w:rsid w:val="00777B49"/>
    <w:rPr>
      <w:rFonts w:ascii="Century" w:eastAsia="ＭＳ 明朝" w:hAnsi="Century" w:cs="Times New Roman"/>
      <w:sz w:val="28"/>
      <w:szCs w:val="24"/>
    </w:rPr>
  </w:style>
  <w:style w:type="paragraph" w:styleId="a5">
    <w:name w:val="Note Heading"/>
    <w:basedOn w:val="a"/>
    <w:next w:val="a"/>
    <w:link w:val="a6"/>
    <w:rsid w:val="00777B49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777B49"/>
    <w:rPr>
      <w:rFonts w:ascii="Century" w:eastAsia="ＭＳ 明朝" w:hAnsi="Century" w:cs="Times New Roman"/>
      <w:sz w:val="24"/>
      <w:szCs w:val="24"/>
      <w:lang w:val="is-IS" w:bidi="syr-SY"/>
    </w:rPr>
  </w:style>
  <w:style w:type="paragraph" w:styleId="a7">
    <w:name w:val="Closing"/>
    <w:basedOn w:val="a"/>
    <w:link w:val="a8"/>
    <w:rsid w:val="00777B49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777B49"/>
    <w:rPr>
      <w:rFonts w:ascii="Century" w:eastAsia="ＭＳ 明朝" w:hAnsi="Century" w:cs="Times New Roman"/>
      <w:sz w:val="24"/>
      <w:szCs w:val="24"/>
      <w:lang w:val="is-IS" w:bidi="syr-SY"/>
    </w:rPr>
  </w:style>
  <w:style w:type="paragraph" w:styleId="a9">
    <w:name w:val="header"/>
    <w:basedOn w:val="a"/>
    <w:link w:val="aa"/>
    <w:uiPriority w:val="99"/>
    <w:semiHidden/>
    <w:unhideWhenUsed/>
    <w:rsid w:val="00434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34706"/>
    <w:rPr>
      <w:rFonts w:ascii="Century" w:eastAsia="ＭＳ 明朝" w:hAnsi="Century" w:cs="Times New Roman"/>
      <w:szCs w:val="24"/>
      <w:lang w:val="is-IS" w:bidi="syr-SY"/>
    </w:rPr>
  </w:style>
  <w:style w:type="paragraph" w:styleId="ab">
    <w:name w:val="footer"/>
    <w:basedOn w:val="a"/>
    <w:link w:val="ac"/>
    <w:uiPriority w:val="99"/>
    <w:semiHidden/>
    <w:unhideWhenUsed/>
    <w:rsid w:val="004347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34706"/>
    <w:rPr>
      <w:rFonts w:ascii="Century" w:eastAsia="ＭＳ 明朝" w:hAnsi="Century" w:cs="Times New Roman"/>
      <w:szCs w:val="24"/>
      <w:lang w:val="is-IS" w:bidi="sy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</dc:creator>
  <cp:keywords/>
  <dc:description/>
  <cp:lastModifiedBy>薩本　剛志</cp:lastModifiedBy>
  <cp:revision>36</cp:revision>
  <cp:lastPrinted>2015-09-25T01:48:00Z</cp:lastPrinted>
  <dcterms:created xsi:type="dcterms:W3CDTF">2013-04-23T07:53:00Z</dcterms:created>
  <dcterms:modified xsi:type="dcterms:W3CDTF">2015-09-30T01:30:00Z</dcterms:modified>
</cp:coreProperties>
</file>